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24AA1" w14:textId="77777777" w:rsidR="004530F4" w:rsidRDefault="004530F4" w:rsidP="004530F4">
      <w:pPr>
        <w:autoSpaceDE w:val="0"/>
        <w:autoSpaceDN w:val="0"/>
        <w:adjustRightInd w:val="0"/>
        <w:spacing w:after="0" w:line="240" w:lineRule="auto"/>
        <w:rPr>
          <w:rFonts w:ascii="StoneInformalStd-Medium" w:hAnsi="StoneInformalStd-Medium" w:cs="StoneInformalStd-Medium"/>
          <w:sz w:val="20"/>
          <w:szCs w:val="20"/>
        </w:rPr>
      </w:pPr>
      <w:r>
        <w:rPr>
          <w:rFonts w:ascii="StoneInformalStd-Medium" w:hAnsi="StoneInformalStd-Medium" w:cs="StoneInformalStd-Medium"/>
          <w:sz w:val="20"/>
          <w:szCs w:val="20"/>
        </w:rPr>
        <w:t>L’environnement particulièrement calme</w:t>
      </w:r>
    </w:p>
    <w:p w14:paraId="1655D849" w14:textId="77777777" w:rsidR="004530F4" w:rsidRDefault="004530F4" w:rsidP="004530F4">
      <w:pPr>
        <w:autoSpaceDE w:val="0"/>
        <w:autoSpaceDN w:val="0"/>
        <w:adjustRightInd w:val="0"/>
        <w:spacing w:after="0" w:line="240" w:lineRule="auto"/>
        <w:rPr>
          <w:rFonts w:ascii="StoneInformalStd-Medium" w:hAnsi="StoneInformalStd-Medium" w:cs="StoneInformalStd-Medium"/>
          <w:sz w:val="20"/>
          <w:szCs w:val="20"/>
        </w:rPr>
      </w:pPr>
      <w:r>
        <w:rPr>
          <w:rFonts w:ascii="StoneInformalStd-Medium" w:hAnsi="StoneInformalStd-Medium" w:cs="StoneInformalStd-Medium"/>
          <w:sz w:val="20"/>
          <w:szCs w:val="20"/>
        </w:rPr>
        <w:t>de la campagne angevine est un facteur</w:t>
      </w:r>
    </w:p>
    <w:p w14:paraId="76571B2B" w14:textId="77777777" w:rsidR="004530F4" w:rsidRDefault="004530F4" w:rsidP="004530F4">
      <w:pPr>
        <w:autoSpaceDE w:val="0"/>
        <w:autoSpaceDN w:val="0"/>
        <w:adjustRightInd w:val="0"/>
        <w:spacing w:after="0" w:line="240" w:lineRule="auto"/>
        <w:rPr>
          <w:rFonts w:ascii="StoneInformalStd-Semibold" w:hAnsi="StoneInformalStd-Semibold" w:cs="StoneInformalStd-Semibold"/>
          <w:sz w:val="20"/>
          <w:szCs w:val="20"/>
        </w:rPr>
      </w:pPr>
      <w:r>
        <w:rPr>
          <w:rFonts w:ascii="StoneInformalStd-Medium" w:hAnsi="StoneInformalStd-Medium" w:cs="StoneInformalStd-Medium"/>
          <w:sz w:val="20"/>
          <w:szCs w:val="20"/>
        </w:rPr>
        <w:t>non négligeable d’</w:t>
      </w:r>
      <w:r>
        <w:rPr>
          <w:rFonts w:ascii="StoneInformalStd-Semibold" w:hAnsi="StoneInformalStd-Semibold" w:cs="StoneInformalStd-Semibold"/>
          <w:sz w:val="20"/>
          <w:szCs w:val="20"/>
        </w:rPr>
        <w:t>équilibre et d’épanouissement.</w:t>
      </w:r>
    </w:p>
    <w:p w14:paraId="06BA38BC" w14:textId="77777777" w:rsidR="004530F4" w:rsidRDefault="004530F4" w:rsidP="004530F4">
      <w:pPr>
        <w:autoSpaceDE w:val="0"/>
        <w:autoSpaceDN w:val="0"/>
        <w:adjustRightInd w:val="0"/>
        <w:spacing w:after="0" w:line="240" w:lineRule="auto"/>
        <w:rPr>
          <w:rFonts w:ascii="StoneInformalStd-Medium" w:hAnsi="StoneInformalStd-Medium" w:cs="StoneInformalStd-Medium"/>
          <w:sz w:val="20"/>
          <w:szCs w:val="20"/>
        </w:rPr>
      </w:pPr>
      <w:r>
        <w:rPr>
          <w:rFonts w:ascii="StoneInformalStd-Medium" w:hAnsi="StoneInformalStd-Medium" w:cs="StoneInformalStd-Medium"/>
          <w:sz w:val="20"/>
          <w:szCs w:val="20"/>
        </w:rPr>
        <w:t>Les maisons judicieusement réparties dans</w:t>
      </w:r>
    </w:p>
    <w:p w14:paraId="311F3E5E" w14:textId="77777777" w:rsidR="004530F4" w:rsidRDefault="004530F4" w:rsidP="004530F4">
      <w:pPr>
        <w:autoSpaceDE w:val="0"/>
        <w:autoSpaceDN w:val="0"/>
        <w:adjustRightInd w:val="0"/>
        <w:spacing w:after="0" w:line="240" w:lineRule="auto"/>
        <w:rPr>
          <w:rFonts w:ascii="StoneInformalStd-Medium" w:hAnsi="StoneInformalStd-Medium" w:cs="StoneInformalStd-Medium"/>
          <w:sz w:val="20"/>
          <w:szCs w:val="20"/>
        </w:rPr>
      </w:pPr>
      <w:r>
        <w:rPr>
          <w:rFonts w:ascii="StoneInformalStd-Medium" w:hAnsi="StoneInformalStd-Medium" w:cs="StoneInformalStd-Medium"/>
          <w:sz w:val="20"/>
          <w:szCs w:val="20"/>
        </w:rPr>
        <w:t>le parc donnent une unité de vie et créent</w:t>
      </w:r>
    </w:p>
    <w:p w14:paraId="16A86D39" w14:textId="77777777" w:rsidR="004530F4" w:rsidRDefault="004530F4" w:rsidP="004530F4">
      <w:pPr>
        <w:autoSpaceDE w:val="0"/>
        <w:autoSpaceDN w:val="0"/>
        <w:adjustRightInd w:val="0"/>
        <w:spacing w:after="0" w:line="240" w:lineRule="auto"/>
        <w:rPr>
          <w:rFonts w:ascii="StoneInformalStd-Semibold" w:hAnsi="StoneInformalStd-Semibold" w:cs="StoneInformalStd-Semibold"/>
          <w:sz w:val="20"/>
          <w:szCs w:val="20"/>
        </w:rPr>
      </w:pPr>
      <w:r>
        <w:rPr>
          <w:rFonts w:ascii="StoneInformalStd-Semibold" w:hAnsi="StoneInformalStd-Semibold" w:cs="StoneInformalStd-Semibold"/>
          <w:sz w:val="20"/>
          <w:szCs w:val="20"/>
        </w:rPr>
        <w:t>une vraie communauté loin de la foule</w:t>
      </w:r>
    </w:p>
    <w:p w14:paraId="5672EBB6" w14:textId="77777777" w:rsidR="004530F4" w:rsidRDefault="004530F4" w:rsidP="004530F4">
      <w:pPr>
        <w:autoSpaceDE w:val="0"/>
        <w:autoSpaceDN w:val="0"/>
        <w:adjustRightInd w:val="0"/>
        <w:spacing w:after="0" w:line="240" w:lineRule="auto"/>
        <w:rPr>
          <w:rFonts w:ascii="StoneInformalStd-Semibold" w:hAnsi="StoneInformalStd-Semibold" w:cs="StoneInformalStd-Semibold"/>
          <w:sz w:val="20"/>
          <w:szCs w:val="20"/>
        </w:rPr>
      </w:pPr>
      <w:r>
        <w:rPr>
          <w:rFonts w:ascii="StoneInformalStd-Semibold" w:hAnsi="StoneInformalStd-Semibold" w:cs="StoneInformalStd-Semibold"/>
          <w:sz w:val="20"/>
          <w:szCs w:val="20"/>
        </w:rPr>
        <w:t>et du bruit.</w:t>
      </w:r>
    </w:p>
    <w:p w14:paraId="11C99450" w14:textId="77777777" w:rsidR="004530F4" w:rsidRDefault="004530F4" w:rsidP="004530F4">
      <w:pPr>
        <w:autoSpaceDE w:val="0"/>
        <w:autoSpaceDN w:val="0"/>
        <w:adjustRightInd w:val="0"/>
        <w:spacing w:after="0" w:line="240" w:lineRule="auto"/>
        <w:rPr>
          <w:rFonts w:ascii="StoneInformalStd-Medium" w:hAnsi="StoneInformalStd-Medium" w:cs="StoneInformalStd-Medium"/>
          <w:sz w:val="20"/>
          <w:szCs w:val="20"/>
        </w:rPr>
      </w:pPr>
      <w:proofErr w:type="spellStart"/>
      <w:r>
        <w:rPr>
          <w:rFonts w:ascii="StoneInformalStd-Medium" w:hAnsi="StoneInformalStd-Medium" w:cs="StoneInformalStd-Medium"/>
          <w:sz w:val="20"/>
          <w:szCs w:val="20"/>
        </w:rPr>
        <w:t>Bois-Robert</w:t>
      </w:r>
      <w:proofErr w:type="spellEnd"/>
      <w:r>
        <w:rPr>
          <w:rFonts w:ascii="StoneInformalStd-Medium" w:hAnsi="StoneInformalStd-Medium" w:cs="StoneInformalStd-Medium"/>
          <w:sz w:val="20"/>
          <w:szCs w:val="20"/>
        </w:rPr>
        <w:t xml:space="preserve"> se situe en bordure d’une petite</w:t>
      </w:r>
    </w:p>
    <w:p w14:paraId="7D4B89D1" w14:textId="77777777" w:rsidR="004530F4" w:rsidRDefault="004530F4" w:rsidP="004530F4">
      <w:pPr>
        <w:autoSpaceDE w:val="0"/>
        <w:autoSpaceDN w:val="0"/>
        <w:adjustRightInd w:val="0"/>
        <w:spacing w:after="0" w:line="240" w:lineRule="auto"/>
        <w:rPr>
          <w:rFonts w:ascii="StoneInformalStd-Medium" w:hAnsi="StoneInformalStd-Medium" w:cs="StoneInformalStd-Medium"/>
          <w:sz w:val="20"/>
          <w:szCs w:val="20"/>
        </w:rPr>
      </w:pPr>
      <w:r>
        <w:rPr>
          <w:rFonts w:ascii="StoneInformalStd-Medium" w:hAnsi="StoneInformalStd-Medium" w:cs="StoneInformalStd-Medium"/>
          <w:sz w:val="20"/>
          <w:szCs w:val="20"/>
        </w:rPr>
        <w:t>commune à une vingtaine de kilomètres</w:t>
      </w:r>
    </w:p>
    <w:p w14:paraId="55F2FF13" w14:textId="77777777" w:rsidR="00997AAB" w:rsidRDefault="004530F4" w:rsidP="004530F4">
      <w:r>
        <w:rPr>
          <w:rFonts w:ascii="StoneInformalStd-Medium" w:hAnsi="StoneInformalStd-Medium" w:cs="StoneInformalStd-Medium"/>
          <w:sz w:val="20"/>
          <w:szCs w:val="20"/>
        </w:rPr>
        <w:t>d’Angers.</w:t>
      </w:r>
    </w:p>
    <w:sectPr w:rsidR="00997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InformalStd-Medium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toneInformalStd-Semi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0F4"/>
    <w:rsid w:val="004530F4"/>
    <w:rsid w:val="00997AAB"/>
    <w:rsid w:val="00B007D9"/>
    <w:rsid w:val="00D91F47"/>
    <w:rsid w:val="00E1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F0B9F"/>
  <w15:docId w15:val="{666C400F-D215-4249-A1CC-C34BB05D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Kuberski</dc:creator>
  <cp:lastModifiedBy>stephan gellot</cp:lastModifiedBy>
  <cp:revision>2</cp:revision>
  <dcterms:created xsi:type="dcterms:W3CDTF">2023-05-18T04:32:00Z</dcterms:created>
  <dcterms:modified xsi:type="dcterms:W3CDTF">2023-05-18T04:32:00Z</dcterms:modified>
</cp:coreProperties>
</file>